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94B4" w14:textId="77777777" w:rsidR="00F91427" w:rsidRDefault="00F91427" w:rsidP="00F91427">
      <w:pPr>
        <w:rPr>
          <w:b/>
          <w:bCs/>
        </w:rPr>
      </w:pPr>
      <w:r>
        <w:rPr>
          <w:b/>
          <w:bCs/>
        </w:rPr>
        <w:t>Appendix 2</w:t>
      </w:r>
    </w:p>
    <w:p w14:paraId="64510E75" w14:textId="1CD470BF" w:rsidR="00105800" w:rsidRDefault="00F91427" w:rsidP="00F91427">
      <w:pPr>
        <w:rPr>
          <w:b/>
          <w:bCs/>
        </w:rPr>
      </w:pPr>
      <w:r>
        <w:rPr>
          <w:b/>
          <w:bCs/>
        </w:rPr>
        <w:t>Amendments to the Fees &amp; Charges list in respect of Pavement licenses and Street Café Licenses, as approved by the General Purposes Licensing Committee of 5</w:t>
      </w:r>
      <w:r w:rsidRPr="00675D05">
        <w:rPr>
          <w:b/>
          <w:bCs/>
          <w:vertAlign w:val="superscript"/>
        </w:rPr>
        <w:t>th</w:t>
      </w:r>
      <w:r>
        <w:rPr>
          <w:b/>
          <w:bCs/>
        </w:rPr>
        <w:t xml:space="preserve"> February 2024</w:t>
      </w:r>
    </w:p>
    <w:p w14:paraId="1CF61BE4" w14:textId="2898BEC4" w:rsidR="00F91427" w:rsidRDefault="00F91427" w:rsidP="00F9142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1134"/>
        <w:gridCol w:w="1420"/>
        <w:gridCol w:w="1364"/>
      </w:tblGrid>
      <w:tr w:rsidR="00F91427" w14:paraId="0A53DB81" w14:textId="77777777" w:rsidTr="005721A4">
        <w:tc>
          <w:tcPr>
            <w:tcW w:w="3964" w:type="dxa"/>
          </w:tcPr>
          <w:p w14:paraId="7194D9E5" w14:textId="77777777" w:rsidR="00F91427" w:rsidRDefault="00F91427" w:rsidP="00B92169"/>
        </w:tc>
        <w:tc>
          <w:tcPr>
            <w:tcW w:w="1134" w:type="dxa"/>
          </w:tcPr>
          <w:p w14:paraId="767819F4" w14:textId="77777777" w:rsidR="00F91427" w:rsidRDefault="00F91427" w:rsidP="00B92169">
            <w:r>
              <w:t>2023/24 charge</w:t>
            </w:r>
          </w:p>
        </w:tc>
        <w:tc>
          <w:tcPr>
            <w:tcW w:w="1134" w:type="dxa"/>
          </w:tcPr>
          <w:p w14:paraId="788897E7" w14:textId="77777777" w:rsidR="00F91427" w:rsidRDefault="00F91427" w:rsidP="00B92169">
            <w:r>
              <w:t>2024/25 charge</w:t>
            </w:r>
          </w:p>
        </w:tc>
        <w:tc>
          <w:tcPr>
            <w:tcW w:w="1420" w:type="dxa"/>
          </w:tcPr>
          <w:p w14:paraId="3CA57A01" w14:textId="77777777" w:rsidR="005721A4" w:rsidRDefault="00F91427" w:rsidP="005721A4">
            <w:pPr>
              <w:pStyle w:val="NoSpacing"/>
            </w:pPr>
            <w:r>
              <w:t>Increase</w:t>
            </w:r>
          </w:p>
          <w:p w14:paraId="30912BC0" w14:textId="4BF9790B" w:rsidR="00F91427" w:rsidRDefault="00F91427" w:rsidP="005721A4">
            <w:pPr>
              <w:pStyle w:val="NoSpacing"/>
            </w:pPr>
            <w:r>
              <w:t>(decrease)</w:t>
            </w:r>
          </w:p>
        </w:tc>
        <w:tc>
          <w:tcPr>
            <w:tcW w:w="1364" w:type="dxa"/>
          </w:tcPr>
          <w:p w14:paraId="4C483CDE" w14:textId="77777777" w:rsidR="00F91427" w:rsidRDefault="00F91427" w:rsidP="00B92169">
            <w:r>
              <w:t>Increase (decrease)</w:t>
            </w:r>
          </w:p>
        </w:tc>
      </w:tr>
      <w:tr w:rsidR="00F91427" w14:paraId="23455F90" w14:textId="77777777" w:rsidTr="005721A4">
        <w:tc>
          <w:tcPr>
            <w:tcW w:w="3964" w:type="dxa"/>
          </w:tcPr>
          <w:p w14:paraId="4E18A8F2" w14:textId="77777777" w:rsidR="00F91427" w:rsidRDefault="00F91427" w:rsidP="00B92169"/>
        </w:tc>
        <w:tc>
          <w:tcPr>
            <w:tcW w:w="1134" w:type="dxa"/>
          </w:tcPr>
          <w:p w14:paraId="231637E3" w14:textId="77777777" w:rsidR="00F91427" w:rsidRDefault="00F91427" w:rsidP="00B92169">
            <w:r>
              <w:t>£</w:t>
            </w:r>
          </w:p>
        </w:tc>
        <w:tc>
          <w:tcPr>
            <w:tcW w:w="1134" w:type="dxa"/>
          </w:tcPr>
          <w:p w14:paraId="266ACF7D" w14:textId="77777777" w:rsidR="00F91427" w:rsidRDefault="00F91427" w:rsidP="00B92169">
            <w:r>
              <w:t>£</w:t>
            </w:r>
          </w:p>
        </w:tc>
        <w:tc>
          <w:tcPr>
            <w:tcW w:w="1420" w:type="dxa"/>
          </w:tcPr>
          <w:p w14:paraId="6AA6C7F2" w14:textId="77777777" w:rsidR="00F91427" w:rsidRDefault="00F91427" w:rsidP="00B92169">
            <w:r>
              <w:t>£</w:t>
            </w:r>
          </w:p>
        </w:tc>
        <w:tc>
          <w:tcPr>
            <w:tcW w:w="1364" w:type="dxa"/>
          </w:tcPr>
          <w:p w14:paraId="1B519171" w14:textId="77777777" w:rsidR="00F91427" w:rsidRDefault="00F91427" w:rsidP="00B92169">
            <w:r>
              <w:t>%</w:t>
            </w:r>
          </w:p>
        </w:tc>
      </w:tr>
      <w:tr w:rsidR="00F91427" w14:paraId="36B11D7C" w14:textId="77777777" w:rsidTr="005721A4">
        <w:tc>
          <w:tcPr>
            <w:tcW w:w="3964" w:type="dxa"/>
          </w:tcPr>
          <w:p w14:paraId="376FE40A" w14:textId="77777777" w:rsidR="00F91427" w:rsidRDefault="00F91427" w:rsidP="00B92169">
            <w:r w:rsidRPr="00456772">
              <w:rPr>
                <w:b/>
                <w:bCs/>
              </w:rPr>
              <w:t>Pavement Licenses</w:t>
            </w:r>
            <w:r>
              <w:t xml:space="preserve"> – mandatory </w:t>
            </w:r>
            <w:r w:rsidRPr="00456772">
              <w:t>Annual Fee as set by the Business and Planning Act 20</w:t>
            </w:r>
            <w:r>
              <w:t>20</w:t>
            </w:r>
          </w:p>
        </w:tc>
        <w:tc>
          <w:tcPr>
            <w:tcW w:w="1134" w:type="dxa"/>
          </w:tcPr>
          <w:p w14:paraId="5A8C2D78" w14:textId="77777777" w:rsidR="00F91427" w:rsidRDefault="00F91427" w:rsidP="00B92169">
            <w:r>
              <w:t>100</w:t>
            </w:r>
          </w:p>
        </w:tc>
        <w:tc>
          <w:tcPr>
            <w:tcW w:w="1134" w:type="dxa"/>
          </w:tcPr>
          <w:p w14:paraId="4EB94CA1" w14:textId="77777777" w:rsidR="00F91427" w:rsidRDefault="00F91427" w:rsidP="00B92169">
            <w:r>
              <w:t>100</w:t>
            </w:r>
          </w:p>
        </w:tc>
        <w:tc>
          <w:tcPr>
            <w:tcW w:w="1420" w:type="dxa"/>
          </w:tcPr>
          <w:p w14:paraId="35BD95E1" w14:textId="77777777" w:rsidR="00F91427" w:rsidRDefault="00F91427" w:rsidP="00B92169">
            <w:r>
              <w:t>0.00</w:t>
            </w:r>
          </w:p>
        </w:tc>
        <w:tc>
          <w:tcPr>
            <w:tcW w:w="1364" w:type="dxa"/>
          </w:tcPr>
          <w:p w14:paraId="452BA6F7" w14:textId="77777777" w:rsidR="00F91427" w:rsidRDefault="00F91427" w:rsidP="00B92169">
            <w:r>
              <w:t>0.00</w:t>
            </w:r>
          </w:p>
        </w:tc>
      </w:tr>
      <w:tr w:rsidR="00F91427" w14:paraId="29C1AD13" w14:textId="77777777" w:rsidTr="005721A4">
        <w:tc>
          <w:tcPr>
            <w:tcW w:w="3964" w:type="dxa"/>
          </w:tcPr>
          <w:p w14:paraId="43C4EA06" w14:textId="77777777" w:rsidR="00F91427" w:rsidRDefault="00F91427" w:rsidP="00B92169">
            <w:pPr>
              <w:rPr>
                <w:b/>
                <w:bCs/>
              </w:rPr>
            </w:pPr>
            <w:r>
              <w:rPr>
                <w:b/>
                <w:bCs/>
              </w:rPr>
              <w:t>Pavement Licenses –</w:t>
            </w:r>
            <w:r>
              <w:t xml:space="preserve"> </w:t>
            </w:r>
            <w:r w:rsidRPr="009D1E5F">
              <w:rPr>
                <w:b/>
                <w:bCs/>
              </w:rPr>
              <w:t>as</w:t>
            </w:r>
            <w:r>
              <w:t xml:space="preserve"> </w:t>
            </w:r>
            <w:r w:rsidRPr="00C23250">
              <w:rPr>
                <w:b/>
                <w:bCs/>
              </w:rPr>
              <w:t>approv</w:t>
            </w:r>
            <w:r>
              <w:rPr>
                <w:b/>
                <w:bCs/>
              </w:rPr>
              <w:t>ed</w:t>
            </w:r>
            <w:r w:rsidRPr="00C23250">
              <w:rPr>
                <w:b/>
                <w:bCs/>
              </w:rPr>
              <w:t xml:space="preserve"> by General Purposes Licensing Committee</w:t>
            </w:r>
            <w:r>
              <w:rPr>
                <w:b/>
                <w:bCs/>
              </w:rPr>
              <w:t xml:space="preserve"> </w:t>
            </w:r>
          </w:p>
          <w:p w14:paraId="7452C90F" w14:textId="77777777" w:rsidR="00F91427" w:rsidRPr="00456772" w:rsidRDefault="00F91427" w:rsidP="00B92169">
            <w:pPr>
              <w:rPr>
                <w:b/>
                <w:bCs/>
              </w:rPr>
            </w:pPr>
            <w:r w:rsidRPr="00456772">
              <w:t xml:space="preserve">Fee for </w:t>
            </w:r>
            <w:r>
              <w:t xml:space="preserve">new application for </w:t>
            </w:r>
            <w:r w:rsidRPr="00456772">
              <w:t>up to 2 years</w:t>
            </w:r>
            <w:r>
              <w:t xml:space="preserve"> SUBJECT TO IMPLEMENTING REGULATIONS</w:t>
            </w:r>
          </w:p>
        </w:tc>
        <w:tc>
          <w:tcPr>
            <w:tcW w:w="1134" w:type="dxa"/>
          </w:tcPr>
          <w:p w14:paraId="26F83F55" w14:textId="77777777" w:rsidR="00F91427" w:rsidRDefault="00F91427" w:rsidP="00B92169"/>
        </w:tc>
        <w:tc>
          <w:tcPr>
            <w:tcW w:w="1134" w:type="dxa"/>
          </w:tcPr>
          <w:p w14:paraId="1CA27586" w14:textId="77777777" w:rsidR="00F91427" w:rsidRDefault="00F91427" w:rsidP="00B92169"/>
          <w:p w14:paraId="1F8360C3" w14:textId="77777777" w:rsidR="00F91427" w:rsidRDefault="00F91427" w:rsidP="00B92169"/>
          <w:p w14:paraId="0E23CC78" w14:textId="77777777" w:rsidR="00F91427" w:rsidRDefault="00F91427" w:rsidP="00B92169"/>
          <w:p w14:paraId="0E67D0D8" w14:textId="77777777" w:rsidR="00F91427" w:rsidRDefault="00F91427" w:rsidP="00B92169">
            <w:r>
              <w:t>500</w:t>
            </w:r>
          </w:p>
        </w:tc>
        <w:tc>
          <w:tcPr>
            <w:tcW w:w="1420" w:type="dxa"/>
          </w:tcPr>
          <w:p w14:paraId="3FC39941" w14:textId="77777777" w:rsidR="00F91427" w:rsidRDefault="00F91427" w:rsidP="00B92169"/>
          <w:p w14:paraId="4DDB2196" w14:textId="77777777" w:rsidR="00F91427" w:rsidRDefault="00F91427" w:rsidP="00B92169"/>
          <w:p w14:paraId="6AA46290" w14:textId="77777777" w:rsidR="00F91427" w:rsidRDefault="00F91427" w:rsidP="00B92169"/>
          <w:p w14:paraId="3F661DCE" w14:textId="77777777" w:rsidR="00F91427" w:rsidRDefault="00F91427" w:rsidP="00B92169">
            <w:r>
              <w:t>NA</w:t>
            </w:r>
          </w:p>
        </w:tc>
        <w:tc>
          <w:tcPr>
            <w:tcW w:w="1364" w:type="dxa"/>
          </w:tcPr>
          <w:p w14:paraId="4B924C77" w14:textId="77777777" w:rsidR="00F91427" w:rsidRDefault="00F91427" w:rsidP="00B92169"/>
          <w:p w14:paraId="468C48E6" w14:textId="77777777" w:rsidR="00F91427" w:rsidRDefault="00F91427" w:rsidP="00B92169"/>
          <w:p w14:paraId="0ED566F7" w14:textId="77777777" w:rsidR="00F91427" w:rsidRDefault="00F91427" w:rsidP="00B92169"/>
          <w:p w14:paraId="2BDBC92E" w14:textId="77777777" w:rsidR="00F91427" w:rsidRDefault="00F91427" w:rsidP="00B92169">
            <w:r>
              <w:t>NA</w:t>
            </w:r>
          </w:p>
        </w:tc>
      </w:tr>
      <w:tr w:rsidR="00F91427" w14:paraId="65957FEE" w14:textId="77777777" w:rsidTr="005721A4">
        <w:tc>
          <w:tcPr>
            <w:tcW w:w="3964" w:type="dxa"/>
          </w:tcPr>
          <w:p w14:paraId="061970B2" w14:textId="77777777" w:rsidR="00F91427" w:rsidRDefault="00F91427" w:rsidP="00B92169">
            <w:pPr>
              <w:rPr>
                <w:b/>
                <w:bCs/>
              </w:rPr>
            </w:pPr>
            <w:r>
              <w:rPr>
                <w:b/>
                <w:bCs/>
              </w:rPr>
              <w:t>Pavement Licenses – as approved by General Purposes Licensing Committee</w:t>
            </w:r>
          </w:p>
          <w:p w14:paraId="19051862" w14:textId="77777777" w:rsidR="00F91427" w:rsidRDefault="00F91427" w:rsidP="00B92169">
            <w:pPr>
              <w:rPr>
                <w:b/>
                <w:bCs/>
              </w:rPr>
            </w:pPr>
            <w:r w:rsidRPr="00456772">
              <w:t xml:space="preserve">Fee for </w:t>
            </w:r>
            <w:r>
              <w:t xml:space="preserve">renewal application for </w:t>
            </w:r>
            <w:r w:rsidRPr="00456772">
              <w:t>up to 2 years</w:t>
            </w:r>
            <w:r>
              <w:t xml:space="preserve"> SUBJECT TO IMPLEMENTING REGULATIONS</w:t>
            </w:r>
          </w:p>
        </w:tc>
        <w:tc>
          <w:tcPr>
            <w:tcW w:w="1134" w:type="dxa"/>
          </w:tcPr>
          <w:p w14:paraId="73853885" w14:textId="77777777" w:rsidR="00F91427" w:rsidRDefault="00F91427" w:rsidP="00B92169"/>
        </w:tc>
        <w:tc>
          <w:tcPr>
            <w:tcW w:w="1134" w:type="dxa"/>
          </w:tcPr>
          <w:p w14:paraId="58D64D1C" w14:textId="77777777" w:rsidR="00F91427" w:rsidRDefault="00F91427" w:rsidP="00B92169">
            <w:r>
              <w:t>350</w:t>
            </w:r>
          </w:p>
        </w:tc>
        <w:tc>
          <w:tcPr>
            <w:tcW w:w="1420" w:type="dxa"/>
          </w:tcPr>
          <w:p w14:paraId="305922AF" w14:textId="77777777" w:rsidR="00F91427" w:rsidRDefault="00F91427" w:rsidP="00B92169">
            <w:r>
              <w:t>NA</w:t>
            </w:r>
          </w:p>
        </w:tc>
        <w:tc>
          <w:tcPr>
            <w:tcW w:w="1364" w:type="dxa"/>
          </w:tcPr>
          <w:p w14:paraId="6694628C" w14:textId="77777777" w:rsidR="00F91427" w:rsidRDefault="00F91427" w:rsidP="00B92169">
            <w:r>
              <w:t>NA</w:t>
            </w:r>
          </w:p>
        </w:tc>
      </w:tr>
      <w:tr w:rsidR="00F91427" w14:paraId="40F0DB67" w14:textId="77777777" w:rsidTr="005721A4">
        <w:tc>
          <w:tcPr>
            <w:tcW w:w="3964" w:type="dxa"/>
          </w:tcPr>
          <w:p w14:paraId="3359BCF5" w14:textId="77777777" w:rsidR="00F91427" w:rsidRPr="00456772" w:rsidRDefault="00F91427" w:rsidP="00B92169">
            <w:r w:rsidRPr="00456772">
              <w:rPr>
                <w:b/>
                <w:bCs/>
              </w:rPr>
              <w:t xml:space="preserve">Street Café Licences </w:t>
            </w:r>
            <w:r>
              <w:rPr>
                <w:b/>
                <w:bCs/>
              </w:rPr>
              <w:t>–</w:t>
            </w:r>
            <w:r w:rsidRPr="0045677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as approved by</w:t>
            </w:r>
            <w:r w:rsidRPr="00D16D6F">
              <w:rPr>
                <w:b/>
                <w:bCs/>
              </w:rPr>
              <w:t xml:space="preserve"> General Purposes Licensing Committee</w:t>
            </w:r>
          </w:p>
          <w:p w14:paraId="14B2C146" w14:textId="77777777" w:rsidR="00F91427" w:rsidRDefault="00F91427" w:rsidP="00B92169">
            <w:r>
              <w:t>Annual fee for Street Café licence under Highways Act 1980</w:t>
            </w:r>
          </w:p>
        </w:tc>
        <w:tc>
          <w:tcPr>
            <w:tcW w:w="1134" w:type="dxa"/>
          </w:tcPr>
          <w:p w14:paraId="28AD4BBC" w14:textId="77777777" w:rsidR="00F91427" w:rsidRDefault="00F91427" w:rsidP="00B92169"/>
        </w:tc>
        <w:tc>
          <w:tcPr>
            <w:tcW w:w="1134" w:type="dxa"/>
          </w:tcPr>
          <w:p w14:paraId="1B3F32B5" w14:textId="77777777" w:rsidR="00F91427" w:rsidRDefault="00F91427" w:rsidP="00B92169"/>
        </w:tc>
        <w:tc>
          <w:tcPr>
            <w:tcW w:w="1420" w:type="dxa"/>
          </w:tcPr>
          <w:p w14:paraId="62890133" w14:textId="77777777" w:rsidR="00F91427" w:rsidRDefault="00F91427" w:rsidP="00B92169"/>
        </w:tc>
        <w:tc>
          <w:tcPr>
            <w:tcW w:w="1364" w:type="dxa"/>
          </w:tcPr>
          <w:p w14:paraId="3CFFEB40" w14:textId="77777777" w:rsidR="00F91427" w:rsidRDefault="00F91427" w:rsidP="00B92169"/>
        </w:tc>
      </w:tr>
      <w:tr w:rsidR="00F91427" w14:paraId="359A61D1" w14:textId="77777777" w:rsidTr="005721A4">
        <w:tc>
          <w:tcPr>
            <w:tcW w:w="3964" w:type="dxa"/>
          </w:tcPr>
          <w:p w14:paraId="731DE07F" w14:textId="77777777" w:rsidR="00F91427" w:rsidRPr="00F047C8" w:rsidRDefault="00F91427" w:rsidP="00B92169">
            <w:r>
              <w:t>Intermediate Fee (subject to amendment)</w:t>
            </w:r>
          </w:p>
        </w:tc>
        <w:tc>
          <w:tcPr>
            <w:tcW w:w="1134" w:type="dxa"/>
          </w:tcPr>
          <w:p w14:paraId="5C3A5F6C" w14:textId="77777777" w:rsidR="00F91427" w:rsidRDefault="00F91427" w:rsidP="00B92169">
            <w:r>
              <w:t>100</w:t>
            </w:r>
          </w:p>
        </w:tc>
        <w:tc>
          <w:tcPr>
            <w:tcW w:w="1134" w:type="dxa"/>
          </w:tcPr>
          <w:p w14:paraId="466B92AB" w14:textId="77777777" w:rsidR="00F91427" w:rsidRDefault="00F91427" w:rsidP="00B92169">
            <w:r>
              <w:t>100</w:t>
            </w:r>
          </w:p>
        </w:tc>
        <w:tc>
          <w:tcPr>
            <w:tcW w:w="1420" w:type="dxa"/>
          </w:tcPr>
          <w:p w14:paraId="27E67B32" w14:textId="77777777" w:rsidR="00F91427" w:rsidRDefault="00F91427" w:rsidP="00B92169">
            <w:r>
              <w:t>0.00</w:t>
            </w:r>
          </w:p>
        </w:tc>
        <w:tc>
          <w:tcPr>
            <w:tcW w:w="1364" w:type="dxa"/>
          </w:tcPr>
          <w:p w14:paraId="5010F52B" w14:textId="77777777" w:rsidR="00F91427" w:rsidRDefault="00F91427" w:rsidP="00B92169">
            <w:r>
              <w:t>0.00</w:t>
            </w:r>
          </w:p>
        </w:tc>
      </w:tr>
      <w:tr w:rsidR="00F91427" w14:paraId="024B5617" w14:textId="77777777" w:rsidTr="005721A4">
        <w:tc>
          <w:tcPr>
            <w:tcW w:w="3964" w:type="dxa"/>
          </w:tcPr>
          <w:p w14:paraId="7EA757AD" w14:textId="542CFF65" w:rsidR="00F91427" w:rsidRPr="00F047C8" w:rsidRDefault="00F91427" w:rsidP="00B92169">
            <w:r w:rsidRPr="00F047C8">
              <w:t>Fee</w:t>
            </w:r>
            <w:r>
              <w:t xml:space="preserve"> for a </w:t>
            </w:r>
            <w:r w:rsidR="005721A4">
              <w:t>new</w:t>
            </w:r>
            <w:r>
              <w:t xml:space="preserve"> annual licence, from a date consistent with that set by the pavement licence implementing regulations.</w:t>
            </w:r>
          </w:p>
        </w:tc>
        <w:tc>
          <w:tcPr>
            <w:tcW w:w="1134" w:type="dxa"/>
          </w:tcPr>
          <w:p w14:paraId="74DB965C" w14:textId="77777777" w:rsidR="00F91427" w:rsidRDefault="00F91427" w:rsidP="00B92169"/>
        </w:tc>
        <w:tc>
          <w:tcPr>
            <w:tcW w:w="1134" w:type="dxa"/>
          </w:tcPr>
          <w:p w14:paraId="272433D8" w14:textId="77777777" w:rsidR="00F91427" w:rsidRDefault="00F91427" w:rsidP="00B92169">
            <w:r>
              <w:t>250</w:t>
            </w:r>
          </w:p>
        </w:tc>
        <w:tc>
          <w:tcPr>
            <w:tcW w:w="1420" w:type="dxa"/>
          </w:tcPr>
          <w:p w14:paraId="32E5B904" w14:textId="77777777" w:rsidR="00F91427" w:rsidRDefault="00F91427" w:rsidP="00B92169">
            <w:r>
              <w:t>NA</w:t>
            </w:r>
          </w:p>
        </w:tc>
        <w:tc>
          <w:tcPr>
            <w:tcW w:w="1364" w:type="dxa"/>
          </w:tcPr>
          <w:p w14:paraId="31F7963C" w14:textId="77777777" w:rsidR="00F91427" w:rsidRDefault="00F91427" w:rsidP="00B92169">
            <w:r>
              <w:t>NA</w:t>
            </w:r>
          </w:p>
        </w:tc>
      </w:tr>
      <w:tr w:rsidR="00F91427" w14:paraId="53728457" w14:textId="77777777" w:rsidTr="005721A4">
        <w:tc>
          <w:tcPr>
            <w:tcW w:w="3964" w:type="dxa"/>
          </w:tcPr>
          <w:p w14:paraId="1F325F1D" w14:textId="33D614E4" w:rsidR="00F91427" w:rsidRPr="00F047C8" w:rsidRDefault="00F91427" w:rsidP="00B92169">
            <w:r>
              <w:t xml:space="preserve">Fee for a </w:t>
            </w:r>
            <w:r w:rsidR="005721A4">
              <w:t xml:space="preserve">renewed </w:t>
            </w:r>
            <w:r>
              <w:t xml:space="preserve">annual Licence, </w:t>
            </w:r>
            <w:r w:rsidRPr="003F3322">
              <w:t>from a date consistent with that set by the pavement licence implementing regulations.</w:t>
            </w:r>
          </w:p>
        </w:tc>
        <w:tc>
          <w:tcPr>
            <w:tcW w:w="1134" w:type="dxa"/>
          </w:tcPr>
          <w:p w14:paraId="6A779C33" w14:textId="77777777" w:rsidR="00F91427" w:rsidRDefault="00F91427" w:rsidP="00B92169"/>
        </w:tc>
        <w:tc>
          <w:tcPr>
            <w:tcW w:w="1134" w:type="dxa"/>
          </w:tcPr>
          <w:p w14:paraId="09B03802" w14:textId="77777777" w:rsidR="00F91427" w:rsidRDefault="00F91427" w:rsidP="00B92169">
            <w:r>
              <w:t>175</w:t>
            </w:r>
          </w:p>
        </w:tc>
        <w:tc>
          <w:tcPr>
            <w:tcW w:w="1420" w:type="dxa"/>
          </w:tcPr>
          <w:p w14:paraId="48615248" w14:textId="77777777" w:rsidR="00F91427" w:rsidRDefault="00F91427" w:rsidP="00B92169">
            <w:r>
              <w:t>NA</w:t>
            </w:r>
          </w:p>
        </w:tc>
        <w:tc>
          <w:tcPr>
            <w:tcW w:w="1364" w:type="dxa"/>
          </w:tcPr>
          <w:p w14:paraId="589E7EC7" w14:textId="77777777" w:rsidR="00F91427" w:rsidRDefault="00F91427" w:rsidP="00B92169">
            <w:r>
              <w:t>NA</w:t>
            </w:r>
          </w:p>
        </w:tc>
      </w:tr>
    </w:tbl>
    <w:p w14:paraId="6B4BD498" w14:textId="77777777" w:rsidR="00F91427" w:rsidRPr="008F3931" w:rsidRDefault="00F91427" w:rsidP="00F91427"/>
    <w:p w14:paraId="06DB1CE1" w14:textId="77777777" w:rsidR="00F91427" w:rsidRDefault="00F91427" w:rsidP="00F91427"/>
    <w:sectPr w:rsidR="00F91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27"/>
    <w:rsid w:val="00105800"/>
    <w:rsid w:val="005721A4"/>
    <w:rsid w:val="00F9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8596F"/>
  <w15:chartTrackingRefBased/>
  <w15:docId w15:val="{A6A420E3-ABFE-4FC6-9772-A7C1B584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427"/>
    <w:pPr>
      <w:spacing w:after="120" w:line="240" w:lineRule="auto"/>
    </w:pPr>
    <w:rPr>
      <w:rFonts w:ascii="Arial" w:eastAsia="Times New Roman" w:hAnsi="Arial" w:cs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142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21A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998</Characters>
  <Application>Microsoft Office Word</Application>
  <DocSecurity>0</DocSecurity>
  <Lines>8</Lines>
  <Paragraphs>2</Paragraphs>
  <ScaleCrop>false</ScaleCrop>
  <Company>Oxford City Council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 David</dc:creator>
  <cp:keywords/>
  <dc:description/>
  <cp:lastModifiedBy>STEVENS David</cp:lastModifiedBy>
  <cp:revision>2</cp:revision>
  <dcterms:created xsi:type="dcterms:W3CDTF">2024-02-13T10:40:00Z</dcterms:created>
  <dcterms:modified xsi:type="dcterms:W3CDTF">2024-02-13T10:48:00Z</dcterms:modified>
</cp:coreProperties>
</file>